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974" w:rsidRPr="009F7974" w:rsidRDefault="009F7974" w:rsidP="009F7974">
      <w:pPr>
        <w:shd w:val="clear" w:color="auto" w:fill="FFFFFF"/>
        <w:spacing w:after="0" w:line="240" w:lineRule="atLeast"/>
        <w:jc w:val="center"/>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b/>
          <w:bCs/>
          <w:color w:val="1C283D"/>
          <w:sz w:val="20"/>
          <w:szCs w:val="20"/>
          <w:lang w:eastAsia="tr-TR"/>
        </w:rPr>
        <w:t xml:space="preserve">ESNAF VE </w:t>
      </w:r>
      <w:proofErr w:type="gramStart"/>
      <w:r w:rsidRPr="009F7974">
        <w:rPr>
          <w:rFonts w:ascii="Times New Roman" w:eastAsia="Times New Roman" w:hAnsi="Times New Roman" w:cs="Times New Roman"/>
          <w:b/>
          <w:bCs/>
          <w:color w:val="1C283D"/>
          <w:sz w:val="20"/>
          <w:szCs w:val="20"/>
          <w:lang w:eastAsia="tr-TR"/>
        </w:rPr>
        <w:t>SANATKAR</w:t>
      </w:r>
      <w:proofErr w:type="gramEnd"/>
      <w:r w:rsidRPr="009F7974">
        <w:rPr>
          <w:rFonts w:ascii="Times New Roman" w:eastAsia="Times New Roman" w:hAnsi="Times New Roman" w:cs="Times New Roman"/>
          <w:b/>
          <w:bCs/>
          <w:color w:val="1C283D"/>
          <w:sz w:val="20"/>
          <w:szCs w:val="20"/>
          <w:lang w:eastAsia="tr-TR"/>
        </w:rPr>
        <w:t xml:space="preserve"> İLE TACİR VE SANAYİCİYİ</w:t>
      </w:r>
    </w:p>
    <w:p w:rsidR="009F7974" w:rsidRPr="009F7974" w:rsidRDefault="009F7974" w:rsidP="009F7974">
      <w:pPr>
        <w:shd w:val="clear" w:color="auto" w:fill="FFFFFF"/>
        <w:spacing w:after="0" w:line="240" w:lineRule="atLeast"/>
        <w:jc w:val="center"/>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b/>
          <w:bCs/>
          <w:color w:val="1C283D"/>
          <w:sz w:val="20"/>
          <w:szCs w:val="20"/>
          <w:lang w:eastAsia="tr-TR"/>
        </w:rPr>
        <w:t>BELİRLEME KOORDİNASYON KURULU YÖNETMELİĞİ</w:t>
      </w:r>
    </w:p>
    <w:p w:rsidR="009F7974" w:rsidRPr="009F7974" w:rsidRDefault="009F7974" w:rsidP="009F7974">
      <w:pPr>
        <w:shd w:val="clear" w:color="auto" w:fill="FFFFFF"/>
        <w:spacing w:after="0" w:line="240" w:lineRule="atLeast"/>
        <w:jc w:val="center"/>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b/>
          <w:bCs/>
          <w:color w:val="1C283D"/>
          <w:sz w:val="20"/>
          <w:szCs w:val="20"/>
          <w:lang w:eastAsia="tr-TR"/>
        </w:rPr>
        <w:t> </w:t>
      </w:r>
    </w:p>
    <w:p w:rsidR="009F7974" w:rsidRPr="009F7974" w:rsidRDefault="009F7974" w:rsidP="009F7974">
      <w:pPr>
        <w:shd w:val="clear" w:color="auto" w:fill="FFFFFF"/>
        <w:spacing w:after="0" w:line="240" w:lineRule="atLeast"/>
        <w:jc w:val="center"/>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b/>
          <w:bCs/>
          <w:color w:val="1C283D"/>
          <w:sz w:val="20"/>
          <w:szCs w:val="20"/>
          <w:lang w:eastAsia="tr-TR"/>
        </w:rPr>
        <w:t>BİRİNCİ BÖLÜM</w:t>
      </w:r>
    </w:p>
    <w:p w:rsidR="009F7974" w:rsidRPr="009F7974" w:rsidRDefault="009F7974" w:rsidP="009F7974">
      <w:pPr>
        <w:shd w:val="clear" w:color="auto" w:fill="FFFFFF"/>
        <w:spacing w:after="0" w:line="240" w:lineRule="atLeast"/>
        <w:jc w:val="center"/>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b/>
          <w:bCs/>
          <w:color w:val="1C283D"/>
          <w:sz w:val="20"/>
          <w:szCs w:val="20"/>
          <w:lang w:eastAsia="tr-TR"/>
        </w:rPr>
        <w:t>Amaç, Kapsam, Dayanak ve Tanımlar</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b/>
          <w:bCs/>
          <w:color w:val="1C283D"/>
          <w:sz w:val="20"/>
          <w:szCs w:val="20"/>
          <w:lang w:eastAsia="tr-TR"/>
        </w:rPr>
        <w:t>             Amaç ve kapsam</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b/>
          <w:bCs/>
          <w:color w:val="1C283D"/>
          <w:sz w:val="20"/>
          <w:szCs w:val="20"/>
          <w:lang w:eastAsia="tr-TR"/>
        </w:rPr>
        <w:t>             </w:t>
      </w:r>
      <w:r w:rsidRPr="009F7974">
        <w:rPr>
          <w:rFonts w:ascii="Times New Roman" w:eastAsia="Times New Roman" w:hAnsi="Times New Roman" w:cs="Times New Roman"/>
          <w:b/>
          <w:bCs/>
          <w:color w:val="1C283D"/>
          <w:spacing w:val="5"/>
          <w:sz w:val="20"/>
          <w:szCs w:val="20"/>
          <w:lang w:eastAsia="tr-TR"/>
        </w:rPr>
        <w:t>Madde 1 —</w:t>
      </w:r>
      <w:r w:rsidRPr="009F7974">
        <w:rPr>
          <w:rFonts w:ascii="Times New Roman" w:eastAsia="Times New Roman" w:hAnsi="Times New Roman" w:cs="Times New Roman"/>
          <w:color w:val="1C283D"/>
          <w:spacing w:val="5"/>
          <w:sz w:val="20"/>
          <w:szCs w:val="20"/>
          <w:lang w:eastAsia="tr-TR"/>
        </w:rPr>
        <w:t xml:space="preserve"> Bu Yönetmeliğin amacı; Esnaf ve </w:t>
      </w:r>
      <w:proofErr w:type="gramStart"/>
      <w:r w:rsidRPr="009F7974">
        <w:rPr>
          <w:rFonts w:ascii="Times New Roman" w:eastAsia="Times New Roman" w:hAnsi="Times New Roman" w:cs="Times New Roman"/>
          <w:color w:val="1C283D"/>
          <w:spacing w:val="5"/>
          <w:sz w:val="20"/>
          <w:szCs w:val="20"/>
          <w:lang w:eastAsia="tr-TR"/>
        </w:rPr>
        <w:t>Sanatkar</w:t>
      </w:r>
      <w:proofErr w:type="gramEnd"/>
      <w:r w:rsidRPr="009F7974">
        <w:rPr>
          <w:rFonts w:ascii="Times New Roman" w:eastAsia="Times New Roman" w:hAnsi="Times New Roman" w:cs="Times New Roman"/>
          <w:color w:val="1C283D"/>
          <w:spacing w:val="5"/>
          <w:sz w:val="20"/>
          <w:szCs w:val="20"/>
          <w:lang w:eastAsia="tr-TR"/>
        </w:rPr>
        <w:t xml:space="preserve"> ile Tacir ve Sanayiciyi </w:t>
      </w:r>
      <w:r w:rsidRPr="009F7974">
        <w:rPr>
          <w:rFonts w:ascii="Times New Roman" w:eastAsia="Times New Roman" w:hAnsi="Times New Roman" w:cs="Times New Roman"/>
          <w:color w:val="1C283D"/>
          <w:sz w:val="20"/>
          <w:szCs w:val="20"/>
          <w:lang w:eastAsia="tr-TR"/>
        </w:rPr>
        <w:t>Belirleme Koordinasyon Kurulu ve bu Kurulun çalışma usul ve esaslarını düzenlemektir.</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color w:val="1C283D"/>
          <w:sz w:val="20"/>
          <w:szCs w:val="20"/>
          <w:lang w:eastAsia="tr-TR"/>
        </w:rPr>
        <w:t xml:space="preserve">             Bu Yönetmelik, Esnaf ve </w:t>
      </w:r>
      <w:proofErr w:type="gramStart"/>
      <w:r w:rsidRPr="009F7974">
        <w:rPr>
          <w:rFonts w:ascii="Times New Roman" w:eastAsia="Times New Roman" w:hAnsi="Times New Roman" w:cs="Times New Roman"/>
          <w:color w:val="1C283D"/>
          <w:sz w:val="20"/>
          <w:szCs w:val="20"/>
          <w:lang w:eastAsia="tr-TR"/>
        </w:rPr>
        <w:t>Sanatkar</w:t>
      </w:r>
      <w:proofErr w:type="gramEnd"/>
      <w:r w:rsidRPr="009F7974">
        <w:rPr>
          <w:rFonts w:ascii="Times New Roman" w:eastAsia="Times New Roman" w:hAnsi="Times New Roman" w:cs="Times New Roman"/>
          <w:color w:val="1C283D"/>
          <w:sz w:val="20"/>
          <w:szCs w:val="20"/>
          <w:lang w:eastAsia="tr-TR"/>
        </w:rPr>
        <w:t xml:space="preserve"> meslek kollarının belirlenmesini, Esnaf ve Sanatkar ile Tacir ve Sanayicinin ayrımının yapılmasını ve bu konuda alınacak kararları kapsar.</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b/>
          <w:bCs/>
          <w:color w:val="1C283D"/>
          <w:sz w:val="20"/>
          <w:szCs w:val="20"/>
          <w:lang w:eastAsia="tr-TR"/>
        </w:rPr>
        <w:t>             Dayanak</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b/>
          <w:bCs/>
          <w:color w:val="1C283D"/>
          <w:sz w:val="20"/>
          <w:szCs w:val="20"/>
          <w:lang w:eastAsia="tr-TR"/>
        </w:rPr>
        <w:t>             Madde 2 —</w:t>
      </w:r>
      <w:r w:rsidRPr="009F7974">
        <w:rPr>
          <w:rFonts w:ascii="Times New Roman" w:eastAsia="Times New Roman" w:hAnsi="Times New Roman" w:cs="Times New Roman"/>
          <w:color w:val="1C283D"/>
          <w:sz w:val="20"/>
          <w:szCs w:val="20"/>
          <w:lang w:eastAsia="tr-TR"/>
        </w:rPr>
        <w:t> Bu Yönetmelik, 5362 sayılı Kanunun 63 ve 75 inci maddelerine dayanılarak hazırlanmıştır.</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b/>
          <w:bCs/>
          <w:color w:val="1C283D"/>
          <w:sz w:val="20"/>
          <w:szCs w:val="20"/>
          <w:lang w:eastAsia="tr-TR"/>
        </w:rPr>
        <w:t>             Tanımlar</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b/>
          <w:bCs/>
          <w:color w:val="1C283D"/>
          <w:sz w:val="20"/>
          <w:szCs w:val="20"/>
          <w:lang w:eastAsia="tr-TR"/>
        </w:rPr>
        <w:t>             Madde 3 —</w:t>
      </w:r>
      <w:r w:rsidRPr="009F7974">
        <w:rPr>
          <w:rFonts w:ascii="Times New Roman" w:eastAsia="Times New Roman" w:hAnsi="Times New Roman" w:cs="Times New Roman"/>
          <w:color w:val="1C283D"/>
          <w:sz w:val="20"/>
          <w:szCs w:val="20"/>
          <w:lang w:eastAsia="tr-TR"/>
        </w:rPr>
        <w:t> Bu Yönetmelikte geçen;</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color w:val="1C283D"/>
          <w:sz w:val="20"/>
          <w:szCs w:val="20"/>
          <w:lang w:eastAsia="tr-TR"/>
        </w:rPr>
        <w:t>             Bakanlık: Sanayi ve Ticaret Bakanlığını,</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color w:val="1C283D"/>
          <w:sz w:val="20"/>
          <w:szCs w:val="20"/>
          <w:lang w:eastAsia="tr-TR"/>
        </w:rPr>
        <w:t xml:space="preserve">             Kurul: Esnaf ve </w:t>
      </w:r>
      <w:proofErr w:type="gramStart"/>
      <w:r w:rsidRPr="009F7974">
        <w:rPr>
          <w:rFonts w:ascii="Times New Roman" w:eastAsia="Times New Roman" w:hAnsi="Times New Roman" w:cs="Times New Roman"/>
          <w:color w:val="1C283D"/>
          <w:sz w:val="20"/>
          <w:szCs w:val="20"/>
          <w:lang w:eastAsia="tr-TR"/>
        </w:rPr>
        <w:t>Sanatkar</w:t>
      </w:r>
      <w:proofErr w:type="gramEnd"/>
      <w:r w:rsidRPr="009F7974">
        <w:rPr>
          <w:rFonts w:ascii="Times New Roman" w:eastAsia="Times New Roman" w:hAnsi="Times New Roman" w:cs="Times New Roman"/>
          <w:color w:val="1C283D"/>
          <w:sz w:val="20"/>
          <w:szCs w:val="20"/>
          <w:lang w:eastAsia="tr-TR"/>
        </w:rPr>
        <w:t xml:space="preserve"> ile Tacir ve Sanayiciyi Belirleme Koordinasyon Kurulunu,</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color w:val="1C283D"/>
          <w:sz w:val="20"/>
          <w:szCs w:val="20"/>
          <w:lang w:eastAsia="tr-TR"/>
        </w:rPr>
        <w:t xml:space="preserve">             </w:t>
      </w:r>
      <w:proofErr w:type="gramStart"/>
      <w:r w:rsidRPr="009F7974">
        <w:rPr>
          <w:rFonts w:ascii="Times New Roman" w:eastAsia="Times New Roman" w:hAnsi="Times New Roman" w:cs="Times New Roman"/>
          <w:color w:val="1C283D"/>
          <w:sz w:val="20"/>
          <w:szCs w:val="20"/>
          <w:lang w:eastAsia="tr-TR"/>
        </w:rPr>
        <w:t>ifade</w:t>
      </w:r>
      <w:proofErr w:type="gramEnd"/>
      <w:r w:rsidRPr="009F7974">
        <w:rPr>
          <w:rFonts w:ascii="Times New Roman" w:eastAsia="Times New Roman" w:hAnsi="Times New Roman" w:cs="Times New Roman"/>
          <w:color w:val="1C283D"/>
          <w:sz w:val="20"/>
          <w:szCs w:val="20"/>
          <w:lang w:eastAsia="tr-TR"/>
        </w:rPr>
        <w:t xml:space="preserve"> eder.</w:t>
      </w:r>
    </w:p>
    <w:p w:rsidR="009F7974" w:rsidRPr="009F7974" w:rsidRDefault="009F7974" w:rsidP="009F7974">
      <w:pPr>
        <w:shd w:val="clear" w:color="auto" w:fill="FFFFFF"/>
        <w:spacing w:after="0" w:line="240" w:lineRule="atLeast"/>
        <w:jc w:val="center"/>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b/>
          <w:bCs/>
          <w:color w:val="1C283D"/>
          <w:sz w:val="20"/>
          <w:szCs w:val="20"/>
          <w:lang w:eastAsia="tr-TR"/>
        </w:rPr>
        <w:t>İKİNCİ BÖLÜM</w:t>
      </w:r>
    </w:p>
    <w:p w:rsidR="009F7974" w:rsidRPr="009F7974" w:rsidRDefault="009F7974" w:rsidP="009F7974">
      <w:pPr>
        <w:shd w:val="clear" w:color="auto" w:fill="FFFFFF"/>
        <w:spacing w:after="0" w:line="240" w:lineRule="atLeast"/>
        <w:jc w:val="center"/>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b/>
          <w:bCs/>
          <w:color w:val="1C283D"/>
          <w:sz w:val="20"/>
          <w:szCs w:val="20"/>
          <w:lang w:eastAsia="tr-TR"/>
        </w:rPr>
        <w:t>Kuruluş, Kurulun Teşekkülü ve Görevleri</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b/>
          <w:bCs/>
          <w:color w:val="1C283D"/>
          <w:sz w:val="20"/>
          <w:szCs w:val="20"/>
          <w:lang w:eastAsia="tr-TR"/>
        </w:rPr>
        <w:t>             Kuruluş</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b/>
          <w:bCs/>
          <w:color w:val="1C283D"/>
          <w:sz w:val="20"/>
          <w:szCs w:val="20"/>
          <w:lang w:eastAsia="tr-TR"/>
        </w:rPr>
        <w:t>             Madde 4 —</w:t>
      </w:r>
      <w:r w:rsidRPr="009F7974">
        <w:rPr>
          <w:rFonts w:ascii="Times New Roman" w:eastAsia="Times New Roman" w:hAnsi="Times New Roman" w:cs="Times New Roman"/>
          <w:color w:val="1C283D"/>
          <w:sz w:val="20"/>
          <w:szCs w:val="20"/>
          <w:lang w:eastAsia="tr-TR"/>
        </w:rPr>
        <w:t> </w:t>
      </w:r>
      <w:proofErr w:type="gramStart"/>
      <w:r w:rsidRPr="009F7974">
        <w:rPr>
          <w:rFonts w:ascii="Times New Roman" w:eastAsia="Times New Roman" w:hAnsi="Times New Roman" w:cs="Times New Roman"/>
          <w:color w:val="1C283D"/>
          <w:sz w:val="20"/>
          <w:szCs w:val="20"/>
          <w:lang w:eastAsia="tr-TR"/>
        </w:rPr>
        <w:t>7/6/2005</w:t>
      </w:r>
      <w:proofErr w:type="gramEnd"/>
      <w:r w:rsidRPr="009F7974">
        <w:rPr>
          <w:rFonts w:ascii="Times New Roman" w:eastAsia="Times New Roman" w:hAnsi="Times New Roman" w:cs="Times New Roman"/>
          <w:color w:val="1C283D"/>
          <w:sz w:val="20"/>
          <w:szCs w:val="20"/>
          <w:lang w:eastAsia="tr-TR"/>
        </w:rPr>
        <w:t xml:space="preserve"> tarihli ve 5362 sayılı Esnaf ve Sanatkarlar Meslek Kuruluşları Kanununun 63 üncü maddesi gereğince; Esnaf ve sanatkar meslek kollarını belirlemek, esnaf ve sanatkar ile tacir ve sanayicinin ayrımını yapmak ve bunları ilan etmek üzere Esnaf ve Sanatkar ile Tacir ve Sanayiciyi Belirleme Koordinasyon Kurulu kurulmuştur.</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b/>
          <w:bCs/>
          <w:color w:val="1C283D"/>
          <w:sz w:val="20"/>
          <w:szCs w:val="20"/>
          <w:lang w:eastAsia="tr-TR"/>
        </w:rPr>
        <w:t>             Kurulun teşekkülü</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b/>
          <w:bCs/>
          <w:color w:val="1C283D"/>
          <w:sz w:val="20"/>
          <w:szCs w:val="20"/>
          <w:lang w:eastAsia="tr-TR"/>
        </w:rPr>
        <w:t>             Madde  5 —</w:t>
      </w:r>
      <w:r w:rsidRPr="009F7974">
        <w:rPr>
          <w:rFonts w:ascii="Times New Roman" w:eastAsia="Times New Roman" w:hAnsi="Times New Roman" w:cs="Times New Roman"/>
          <w:color w:val="1C283D"/>
          <w:sz w:val="20"/>
          <w:szCs w:val="20"/>
          <w:lang w:eastAsia="tr-TR"/>
        </w:rPr>
        <w:t> Kurul, Bakanlık Müsteşarı veya müsteşar yardımcısının başkanlığında;</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color w:val="1C283D"/>
          <w:sz w:val="20"/>
          <w:szCs w:val="20"/>
          <w:lang w:eastAsia="tr-TR"/>
        </w:rPr>
        <w:t xml:space="preserve">             Bakanlık Esnaf ve </w:t>
      </w:r>
      <w:proofErr w:type="gramStart"/>
      <w:r w:rsidRPr="009F7974">
        <w:rPr>
          <w:rFonts w:ascii="Times New Roman" w:eastAsia="Times New Roman" w:hAnsi="Times New Roman" w:cs="Times New Roman"/>
          <w:color w:val="1C283D"/>
          <w:sz w:val="20"/>
          <w:szCs w:val="20"/>
          <w:lang w:eastAsia="tr-TR"/>
        </w:rPr>
        <w:t>Sanatkarlar</w:t>
      </w:r>
      <w:proofErr w:type="gramEnd"/>
      <w:r w:rsidRPr="009F7974">
        <w:rPr>
          <w:rFonts w:ascii="Times New Roman" w:eastAsia="Times New Roman" w:hAnsi="Times New Roman" w:cs="Times New Roman"/>
          <w:color w:val="1C283D"/>
          <w:sz w:val="20"/>
          <w:szCs w:val="20"/>
          <w:lang w:eastAsia="tr-TR"/>
        </w:rPr>
        <w:t xml:space="preserve"> Genel Müdürü, Maliye Bakanlığı, Milli Eğitim Bakanlığı, Çalışma ve Sosyal Güvenlik Bakanlığının ilgili Genel Müdürleri, Devlet Planlama Teşkilatı Müsteşarlığının bir temsilcisi, Türkiye Odalar ve  Borsalar Birliğinin bir temsilcisi, Türkiye Esnaf ve Sanatkarlar Konfederasyonunun bir temsilcisinden oluşur.</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color w:val="1C283D"/>
          <w:sz w:val="20"/>
          <w:szCs w:val="20"/>
          <w:lang w:eastAsia="tr-TR"/>
        </w:rPr>
        <w:t xml:space="preserve">             Kurulun sekretarya hizmetleri, Bakanlık Esnaf ve </w:t>
      </w:r>
      <w:proofErr w:type="gramStart"/>
      <w:r w:rsidRPr="009F7974">
        <w:rPr>
          <w:rFonts w:ascii="Times New Roman" w:eastAsia="Times New Roman" w:hAnsi="Times New Roman" w:cs="Times New Roman"/>
          <w:color w:val="1C283D"/>
          <w:sz w:val="20"/>
          <w:szCs w:val="20"/>
          <w:lang w:eastAsia="tr-TR"/>
        </w:rPr>
        <w:t>Sanatkarlar</w:t>
      </w:r>
      <w:proofErr w:type="gramEnd"/>
      <w:r w:rsidRPr="009F7974">
        <w:rPr>
          <w:rFonts w:ascii="Times New Roman" w:eastAsia="Times New Roman" w:hAnsi="Times New Roman" w:cs="Times New Roman"/>
          <w:color w:val="1C283D"/>
          <w:sz w:val="20"/>
          <w:szCs w:val="20"/>
          <w:lang w:eastAsia="tr-TR"/>
        </w:rPr>
        <w:t xml:space="preserve"> Genel Müdürlüğünce yürütülür.</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b/>
          <w:bCs/>
          <w:color w:val="1C283D"/>
          <w:sz w:val="20"/>
          <w:szCs w:val="20"/>
          <w:lang w:eastAsia="tr-TR"/>
        </w:rPr>
        <w:t>             Kurulun görevleri</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b/>
          <w:bCs/>
          <w:color w:val="1C283D"/>
          <w:sz w:val="20"/>
          <w:szCs w:val="20"/>
          <w:lang w:eastAsia="tr-TR"/>
        </w:rPr>
        <w:t>             Madde 6 —</w:t>
      </w:r>
      <w:r w:rsidRPr="009F7974">
        <w:rPr>
          <w:rFonts w:ascii="Times New Roman" w:eastAsia="Times New Roman" w:hAnsi="Times New Roman" w:cs="Times New Roman"/>
          <w:color w:val="1C283D"/>
          <w:sz w:val="20"/>
          <w:szCs w:val="20"/>
          <w:lang w:eastAsia="tr-TR"/>
        </w:rPr>
        <w:t> Kurulun görevleri şunlardır:</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color w:val="1C283D"/>
          <w:sz w:val="20"/>
          <w:szCs w:val="20"/>
          <w:lang w:eastAsia="tr-TR"/>
        </w:rPr>
        <w:t xml:space="preserve">             a) Esnaf ve </w:t>
      </w:r>
      <w:proofErr w:type="gramStart"/>
      <w:r w:rsidRPr="009F7974">
        <w:rPr>
          <w:rFonts w:ascii="Times New Roman" w:eastAsia="Times New Roman" w:hAnsi="Times New Roman" w:cs="Times New Roman"/>
          <w:color w:val="1C283D"/>
          <w:sz w:val="20"/>
          <w:szCs w:val="20"/>
          <w:lang w:eastAsia="tr-TR"/>
        </w:rPr>
        <w:t>sanatkar</w:t>
      </w:r>
      <w:proofErr w:type="gramEnd"/>
      <w:r w:rsidRPr="009F7974">
        <w:rPr>
          <w:rFonts w:ascii="Times New Roman" w:eastAsia="Times New Roman" w:hAnsi="Times New Roman" w:cs="Times New Roman"/>
          <w:color w:val="1C283D"/>
          <w:sz w:val="20"/>
          <w:szCs w:val="20"/>
          <w:lang w:eastAsia="tr-TR"/>
        </w:rPr>
        <w:t xml:space="preserve"> meslek kollarını belirlemek.</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color w:val="1C283D"/>
          <w:sz w:val="20"/>
          <w:szCs w:val="20"/>
          <w:lang w:eastAsia="tr-TR"/>
        </w:rPr>
        <w:t xml:space="preserve">             b) Yıllık gayri safi gelirleri ve bölgelerin özelliklerine göre esnaf ve </w:t>
      </w:r>
      <w:proofErr w:type="gramStart"/>
      <w:r w:rsidRPr="009F7974">
        <w:rPr>
          <w:rFonts w:ascii="Times New Roman" w:eastAsia="Times New Roman" w:hAnsi="Times New Roman" w:cs="Times New Roman"/>
          <w:color w:val="1C283D"/>
          <w:sz w:val="20"/>
          <w:szCs w:val="20"/>
          <w:lang w:eastAsia="tr-TR"/>
        </w:rPr>
        <w:t>sanatkarlar</w:t>
      </w:r>
      <w:proofErr w:type="gramEnd"/>
      <w:r w:rsidRPr="009F7974">
        <w:rPr>
          <w:rFonts w:ascii="Times New Roman" w:eastAsia="Times New Roman" w:hAnsi="Times New Roman" w:cs="Times New Roman"/>
          <w:color w:val="1C283D"/>
          <w:sz w:val="20"/>
          <w:szCs w:val="20"/>
          <w:lang w:eastAsia="tr-TR"/>
        </w:rPr>
        <w:t xml:space="preserve"> ile tacir ve sanayicinin ayrımını yapmak.</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color w:val="1C283D"/>
          <w:sz w:val="20"/>
          <w:szCs w:val="20"/>
          <w:lang w:eastAsia="tr-TR"/>
        </w:rPr>
        <w:t>             </w:t>
      </w:r>
      <w:r w:rsidRPr="009F7974">
        <w:rPr>
          <w:rFonts w:ascii="Times New Roman" w:eastAsia="Times New Roman" w:hAnsi="Times New Roman" w:cs="Times New Roman"/>
          <w:color w:val="1C283D"/>
          <w:spacing w:val="5"/>
          <w:sz w:val="20"/>
          <w:szCs w:val="20"/>
          <w:lang w:eastAsia="tr-TR"/>
        </w:rPr>
        <w:t>c) 6762 sayılı Türk Ticaret Kanununun 1463 üncü maddesi gereğince Bakanlar</w:t>
      </w:r>
      <w:r w:rsidRPr="009F7974">
        <w:rPr>
          <w:rFonts w:ascii="Times New Roman" w:eastAsia="Times New Roman" w:hAnsi="Times New Roman" w:cs="Times New Roman"/>
          <w:color w:val="1C283D"/>
          <w:sz w:val="20"/>
          <w:szCs w:val="20"/>
          <w:lang w:eastAsia="tr-TR"/>
        </w:rPr>
        <w:t> Kurulunca çıkarılması öngörülen kararname taslağını hazırlayarak Bakanlığa sunmak.</w:t>
      </w:r>
    </w:p>
    <w:p w:rsidR="009F7974" w:rsidRPr="009F7974" w:rsidRDefault="009F7974" w:rsidP="009F7974">
      <w:pPr>
        <w:shd w:val="clear" w:color="auto" w:fill="FFFFFF"/>
        <w:spacing w:after="0" w:line="240" w:lineRule="atLeast"/>
        <w:jc w:val="center"/>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b/>
          <w:bCs/>
          <w:color w:val="1C283D"/>
          <w:sz w:val="20"/>
          <w:szCs w:val="20"/>
          <w:lang w:eastAsia="tr-TR"/>
        </w:rPr>
        <w:t>ÜÇÜNCÜ BÖLÜM</w:t>
      </w:r>
    </w:p>
    <w:p w:rsidR="009F7974" w:rsidRPr="009F7974" w:rsidRDefault="009F7974" w:rsidP="009F7974">
      <w:pPr>
        <w:shd w:val="clear" w:color="auto" w:fill="FFFFFF"/>
        <w:spacing w:after="0" w:line="240" w:lineRule="atLeast"/>
        <w:jc w:val="center"/>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b/>
          <w:bCs/>
          <w:color w:val="1C283D"/>
          <w:sz w:val="20"/>
          <w:szCs w:val="20"/>
          <w:lang w:eastAsia="tr-TR"/>
        </w:rPr>
        <w:t>Toplantıya Çağrı, Karar Nisabı, Kararlar ve İlanı</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b/>
          <w:bCs/>
          <w:color w:val="1C283D"/>
          <w:sz w:val="20"/>
          <w:szCs w:val="20"/>
          <w:lang w:eastAsia="tr-TR"/>
        </w:rPr>
        <w:t>             Toplantıya çağrı</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b/>
          <w:bCs/>
          <w:color w:val="1C283D"/>
          <w:sz w:val="20"/>
          <w:szCs w:val="20"/>
          <w:lang w:eastAsia="tr-TR"/>
        </w:rPr>
        <w:t>             Madde 7 —</w:t>
      </w:r>
      <w:r w:rsidRPr="009F7974">
        <w:rPr>
          <w:rFonts w:ascii="Times New Roman" w:eastAsia="Times New Roman" w:hAnsi="Times New Roman" w:cs="Times New Roman"/>
          <w:color w:val="1C283D"/>
          <w:sz w:val="20"/>
          <w:szCs w:val="20"/>
          <w:lang w:eastAsia="tr-TR"/>
        </w:rPr>
        <w:t> Kurul, başkanın çağrısı üzerine toplanır.</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color w:val="1C283D"/>
          <w:sz w:val="20"/>
          <w:szCs w:val="20"/>
          <w:lang w:eastAsia="tr-TR"/>
        </w:rPr>
        <w:t>             Başkan, ilgili Bakanlık ve kuruluşlara toplantının yeri, günü ve saati ile gündemini belirten bir yazı gönderir ve toplantıya katılacakları toplantıya davet eder.</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b/>
          <w:bCs/>
          <w:color w:val="1C283D"/>
          <w:sz w:val="20"/>
          <w:szCs w:val="20"/>
          <w:lang w:eastAsia="tr-TR"/>
        </w:rPr>
        <w:t>             Toplantı ve karar nisabı</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b/>
          <w:bCs/>
          <w:color w:val="1C283D"/>
          <w:sz w:val="20"/>
          <w:szCs w:val="20"/>
          <w:lang w:eastAsia="tr-TR"/>
        </w:rPr>
        <w:t>             Madde 8 — </w:t>
      </w:r>
      <w:r w:rsidRPr="009F7974">
        <w:rPr>
          <w:rFonts w:ascii="Times New Roman" w:eastAsia="Times New Roman" w:hAnsi="Times New Roman" w:cs="Times New Roman"/>
          <w:color w:val="1C283D"/>
          <w:sz w:val="20"/>
          <w:szCs w:val="20"/>
          <w:lang w:eastAsia="tr-TR"/>
        </w:rPr>
        <w:t>Çağrı yapılan Bakanlık ve kuruluşlar, kurul toplantısına katılacak temsilcilerini bir yetki belgesi ile gönderirler.</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color w:val="1C283D"/>
          <w:sz w:val="20"/>
          <w:szCs w:val="20"/>
          <w:lang w:eastAsia="tr-TR"/>
        </w:rPr>
        <w:t>             Kurul temsilcilerin çoğunluğu ile toplanır ve mevcut üyelerin çoğunluğu ile karar verir.</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color w:val="1C283D"/>
          <w:sz w:val="20"/>
          <w:szCs w:val="20"/>
          <w:lang w:eastAsia="tr-TR"/>
        </w:rPr>
        <w:t>             Oylarda eşitlik olduğu takdirde, başkanın bulunduğu taraf çoğunluğu sağlamış sayılır.</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b/>
          <w:bCs/>
          <w:color w:val="1C283D"/>
          <w:sz w:val="20"/>
          <w:szCs w:val="20"/>
          <w:lang w:eastAsia="tr-TR"/>
        </w:rPr>
        <w:t>             Kararlar</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b/>
          <w:bCs/>
          <w:color w:val="1C283D"/>
          <w:sz w:val="20"/>
          <w:szCs w:val="20"/>
          <w:lang w:eastAsia="tr-TR"/>
        </w:rPr>
        <w:t>             Madde 9 —</w:t>
      </w:r>
      <w:r w:rsidRPr="009F7974">
        <w:rPr>
          <w:rFonts w:ascii="Times New Roman" w:eastAsia="Times New Roman" w:hAnsi="Times New Roman" w:cs="Times New Roman"/>
          <w:color w:val="1C283D"/>
          <w:sz w:val="20"/>
          <w:szCs w:val="20"/>
          <w:lang w:eastAsia="tr-TR"/>
        </w:rPr>
        <w:t xml:space="preserve"> Kurul başkanının nezaretinde, Bakanlık Esnaf ve </w:t>
      </w:r>
      <w:proofErr w:type="gramStart"/>
      <w:r w:rsidRPr="009F7974">
        <w:rPr>
          <w:rFonts w:ascii="Times New Roman" w:eastAsia="Times New Roman" w:hAnsi="Times New Roman" w:cs="Times New Roman"/>
          <w:color w:val="1C283D"/>
          <w:sz w:val="20"/>
          <w:szCs w:val="20"/>
          <w:lang w:eastAsia="tr-TR"/>
        </w:rPr>
        <w:t>Sanatkarlar</w:t>
      </w:r>
      <w:proofErr w:type="gramEnd"/>
      <w:r w:rsidRPr="009F7974">
        <w:rPr>
          <w:rFonts w:ascii="Times New Roman" w:eastAsia="Times New Roman" w:hAnsi="Times New Roman" w:cs="Times New Roman"/>
          <w:color w:val="1C283D"/>
          <w:sz w:val="20"/>
          <w:szCs w:val="20"/>
          <w:lang w:eastAsia="tr-TR"/>
        </w:rPr>
        <w:t xml:space="preserve"> Genel Müdürlüğü tarafından yazılacak kararlar, başkan tarafından imzalandıktan sonra kurul üyelerinin imzasına açılır.</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color w:val="1C283D"/>
          <w:sz w:val="20"/>
          <w:szCs w:val="20"/>
          <w:lang w:eastAsia="tr-TR"/>
        </w:rPr>
        <w:t>             Kararların birer sureti, toplantıya katılan Bakanlıkların ilgili genel müdürlükleri ile kurum ve kuruluşlara gönderilir.</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b/>
          <w:bCs/>
          <w:color w:val="1C283D"/>
          <w:sz w:val="20"/>
          <w:szCs w:val="20"/>
          <w:lang w:eastAsia="tr-TR"/>
        </w:rPr>
        <w:t>             Kararların ilanı</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b/>
          <w:bCs/>
          <w:color w:val="1C283D"/>
          <w:sz w:val="20"/>
          <w:szCs w:val="20"/>
          <w:lang w:eastAsia="tr-TR"/>
        </w:rPr>
        <w:t>             Madde 10 —</w:t>
      </w:r>
      <w:r w:rsidRPr="009F7974">
        <w:rPr>
          <w:rFonts w:ascii="Times New Roman" w:eastAsia="Times New Roman" w:hAnsi="Times New Roman" w:cs="Times New Roman"/>
          <w:color w:val="1C283D"/>
          <w:sz w:val="20"/>
          <w:szCs w:val="20"/>
          <w:lang w:eastAsia="tr-TR"/>
        </w:rPr>
        <w:t xml:space="preserve"> Kurulca alınan kararlar, Resmi </w:t>
      </w:r>
      <w:proofErr w:type="spellStart"/>
      <w:r w:rsidRPr="009F7974">
        <w:rPr>
          <w:rFonts w:ascii="Times New Roman" w:eastAsia="Times New Roman" w:hAnsi="Times New Roman" w:cs="Times New Roman"/>
          <w:color w:val="1C283D"/>
          <w:sz w:val="20"/>
          <w:szCs w:val="20"/>
          <w:lang w:eastAsia="tr-TR"/>
        </w:rPr>
        <w:t>Gazete’de</w:t>
      </w:r>
      <w:proofErr w:type="spellEnd"/>
      <w:r w:rsidRPr="009F7974">
        <w:rPr>
          <w:rFonts w:ascii="Times New Roman" w:eastAsia="Times New Roman" w:hAnsi="Times New Roman" w:cs="Times New Roman"/>
          <w:color w:val="1C283D"/>
          <w:sz w:val="20"/>
          <w:szCs w:val="20"/>
          <w:lang w:eastAsia="tr-TR"/>
        </w:rPr>
        <w:t xml:space="preserve"> ilan olunur.</w:t>
      </w:r>
    </w:p>
    <w:p w:rsidR="009F7974" w:rsidRPr="009F7974" w:rsidRDefault="009F7974" w:rsidP="009F7974">
      <w:pPr>
        <w:shd w:val="clear" w:color="auto" w:fill="FFFFFF"/>
        <w:spacing w:after="0" w:line="240" w:lineRule="atLeast"/>
        <w:jc w:val="center"/>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b/>
          <w:bCs/>
          <w:color w:val="1C283D"/>
          <w:sz w:val="20"/>
          <w:szCs w:val="20"/>
          <w:lang w:eastAsia="tr-TR"/>
        </w:rPr>
        <w:t>DÖRDÜNCÜ BÖLÜM</w:t>
      </w:r>
    </w:p>
    <w:p w:rsidR="009F7974" w:rsidRPr="009F7974" w:rsidRDefault="009F7974" w:rsidP="009F7974">
      <w:pPr>
        <w:shd w:val="clear" w:color="auto" w:fill="FFFFFF"/>
        <w:spacing w:after="0" w:line="240" w:lineRule="atLeast"/>
        <w:jc w:val="center"/>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b/>
          <w:bCs/>
          <w:color w:val="1C283D"/>
          <w:sz w:val="20"/>
          <w:szCs w:val="20"/>
          <w:lang w:eastAsia="tr-TR"/>
        </w:rPr>
        <w:t>Son Hükümler</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b/>
          <w:bCs/>
          <w:color w:val="1C283D"/>
          <w:sz w:val="20"/>
          <w:szCs w:val="20"/>
          <w:lang w:eastAsia="tr-TR"/>
        </w:rPr>
        <w:lastRenderedPageBreak/>
        <w:t>             Yürürlükten kaldırılan yönetmelik</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b/>
          <w:bCs/>
          <w:color w:val="1C283D"/>
          <w:sz w:val="20"/>
          <w:szCs w:val="20"/>
          <w:lang w:eastAsia="tr-TR"/>
        </w:rPr>
        <w:t>             Madde 11 —  </w:t>
      </w:r>
      <w:proofErr w:type="gramStart"/>
      <w:r w:rsidRPr="009F7974">
        <w:rPr>
          <w:rFonts w:ascii="Times New Roman" w:eastAsia="Times New Roman" w:hAnsi="Times New Roman" w:cs="Times New Roman"/>
          <w:color w:val="1C283D"/>
          <w:sz w:val="20"/>
          <w:szCs w:val="20"/>
          <w:lang w:eastAsia="tr-TR"/>
        </w:rPr>
        <w:t>24/11/1983</w:t>
      </w:r>
      <w:proofErr w:type="gramEnd"/>
      <w:r w:rsidRPr="009F7974">
        <w:rPr>
          <w:rFonts w:ascii="Times New Roman" w:eastAsia="Times New Roman" w:hAnsi="Times New Roman" w:cs="Times New Roman"/>
          <w:color w:val="1C283D"/>
          <w:sz w:val="20"/>
          <w:szCs w:val="20"/>
          <w:lang w:eastAsia="tr-TR"/>
        </w:rPr>
        <w:t xml:space="preserve"> tarihli ve 18231 sayılı Resmî </w:t>
      </w:r>
      <w:proofErr w:type="spellStart"/>
      <w:r w:rsidRPr="009F7974">
        <w:rPr>
          <w:rFonts w:ascii="Times New Roman" w:eastAsia="Times New Roman" w:hAnsi="Times New Roman" w:cs="Times New Roman"/>
          <w:color w:val="1C283D"/>
          <w:sz w:val="20"/>
          <w:szCs w:val="20"/>
          <w:lang w:eastAsia="tr-TR"/>
        </w:rPr>
        <w:t>Gazete’de</w:t>
      </w:r>
      <w:proofErr w:type="spellEnd"/>
      <w:r w:rsidRPr="009F7974">
        <w:rPr>
          <w:rFonts w:ascii="Times New Roman" w:eastAsia="Times New Roman" w:hAnsi="Times New Roman" w:cs="Times New Roman"/>
          <w:color w:val="1C283D"/>
          <w:sz w:val="20"/>
          <w:szCs w:val="20"/>
          <w:lang w:eastAsia="tr-TR"/>
        </w:rPr>
        <w:t xml:space="preserve"> yayımlanan Esnaf ve Sanatkar ile Tacir ve Sanayiciyi Belirleme Koordinasyon Kurulu Çalışma Esasları Yönetmeliği yürürlükten kaldırılmıştır.</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b/>
          <w:bCs/>
          <w:color w:val="1C283D"/>
          <w:sz w:val="20"/>
          <w:szCs w:val="20"/>
          <w:lang w:eastAsia="tr-TR"/>
        </w:rPr>
        <w:t>             Yürürlük</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b/>
          <w:bCs/>
          <w:color w:val="1C283D"/>
          <w:sz w:val="20"/>
          <w:szCs w:val="20"/>
          <w:lang w:eastAsia="tr-TR"/>
        </w:rPr>
        <w:t>             Madde 12 —</w:t>
      </w:r>
      <w:r w:rsidRPr="009F7974">
        <w:rPr>
          <w:rFonts w:ascii="Times New Roman" w:eastAsia="Times New Roman" w:hAnsi="Times New Roman" w:cs="Times New Roman"/>
          <w:color w:val="1C283D"/>
          <w:sz w:val="20"/>
          <w:szCs w:val="20"/>
          <w:lang w:eastAsia="tr-TR"/>
        </w:rPr>
        <w:t> Bu Yönetmelik yayımı tarihinde yürürlüğe girer.</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b/>
          <w:bCs/>
          <w:color w:val="1C283D"/>
          <w:sz w:val="20"/>
          <w:szCs w:val="20"/>
          <w:lang w:eastAsia="tr-TR"/>
        </w:rPr>
        <w:t>             Yürütme</w:t>
      </w:r>
    </w:p>
    <w:p w:rsidR="009F7974" w:rsidRPr="009F7974" w:rsidRDefault="009F7974" w:rsidP="009F7974">
      <w:pPr>
        <w:shd w:val="clear" w:color="auto" w:fill="FFFFFF"/>
        <w:spacing w:after="0" w:line="240" w:lineRule="atLeast"/>
        <w:jc w:val="both"/>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b/>
          <w:bCs/>
          <w:color w:val="1C283D"/>
          <w:sz w:val="20"/>
          <w:szCs w:val="20"/>
          <w:lang w:eastAsia="tr-TR"/>
        </w:rPr>
        <w:t>             Madde 13 —</w:t>
      </w:r>
      <w:r w:rsidRPr="009F7974">
        <w:rPr>
          <w:rFonts w:ascii="Times New Roman" w:eastAsia="Times New Roman" w:hAnsi="Times New Roman" w:cs="Times New Roman"/>
          <w:color w:val="1C283D"/>
          <w:sz w:val="20"/>
          <w:szCs w:val="20"/>
          <w:lang w:eastAsia="tr-TR"/>
        </w:rPr>
        <w:t> Bu Yönetmelik hükümlerini Sanayi ve Ticaret Bakanı yürütür.</w:t>
      </w:r>
    </w:p>
    <w:p w:rsidR="009F7974" w:rsidRPr="009F7974" w:rsidRDefault="009F7974" w:rsidP="009F7974">
      <w:pPr>
        <w:shd w:val="clear" w:color="auto" w:fill="FFFFFF"/>
        <w:spacing w:after="0" w:line="240" w:lineRule="atLeast"/>
        <w:rPr>
          <w:rFonts w:ascii="Times New Roman" w:eastAsia="Times New Roman" w:hAnsi="Times New Roman" w:cs="Times New Roman"/>
          <w:color w:val="1C283D"/>
          <w:sz w:val="20"/>
          <w:szCs w:val="20"/>
          <w:lang w:eastAsia="tr-TR"/>
        </w:rPr>
      </w:pPr>
      <w:r w:rsidRPr="009F7974">
        <w:rPr>
          <w:rFonts w:ascii="Times New Roman" w:eastAsia="Times New Roman" w:hAnsi="Times New Roman" w:cs="Times New Roman"/>
          <w:color w:val="1C283D"/>
          <w:sz w:val="20"/>
          <w:szCs w:val="20"/>
          <w:lang w:eastAsia="tr-TR"/>
        </w:rPr>
        <w:t> </w:t>
      </w:r>
    </w:p>
    <w:p w:rsidR="009F7974" w:rsidRPr="009F7974" w:rsidRDefault="009F7974" w:rsidP="009F7974">
      <w:pPr>
        <w:shd w:val="clear" w:color="auto" w:fill="FFFFFF"/>
        <w:spacing w:after="0" w:line="300" w:lineRule="atLeast"/>
        <w:jc w:val="right"/>
        <w:rPr>
          <w:rFonts w:ascii="Arial" w:eastAsia="Times New Roman" w:hAnsi="Arial" w:cs="Arial"/>
          <w:b/>
          <w:bCs/>
          <w:color w:val="808080"/>
          <w:sz w:val="15"/>
          <w:szCs w:val="15"/>
          <w:lang w:eastAsia="tr-TR"/>
        </w:rPr>
      </w:pPr>
      <w:r w:rsidRPr="009F7974">
        <w:rPr>
          <w:rFonts w:ascii="Arial" w:eastAsia="Times New Roman" w:hAnsi="Arial" w:cs="Arial"/>
          <w:b/>
          <w:bCs/>
          <w:color w:val="808080"/>
          <w:sz w:val="15"/>
          <w:szCs w:val="15"/>
          <w:lang w:eastAsia="tr-TR"/>
        </w:rPr>
        <w:t>Sayfa</w:t>
      </w:r>
    </w:p>
    <w:p w:rsidR="00C55351" w:rsidRPr="009F7974" w:rsidRDefault="00C55351" w:rsidP="009F7974">
      <w:bookmarkStart w:id="0" w:name="_GoBack"/>
      <w:bookmarkEnd w:id="0"/>
    </w:p>
    <w:sectPr w:rsidR="00C55351" w:rsidRPr="009F7974" w:rsidSect="00084A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55351"/>
    <w:rsid w:val="00084A7D"/>
    <w:rsid w:val="000D5899"/>
    <w:rsid w:val="00172FD6"/>
    <w:rsid w:val="003208D2"/>
    <w:rsid w:val="003F35FC"/>
    <w:rsid w:val="005166C6"/>
    <w:rsid w:val="009F7974"/>
    <w:rsid w:val="00C55351"/>
    <w:rsid w:val="00F63F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55351"/>
    <w:rPr>
      <w:color w:val="6B9F25" w:themeColor="hyperlink"/>
      <w:u w:val="single"/>
    </w:rPr>
  </w:style>
  <w:style w:type="character" w:customStyle="1" w:styleId="apple-converted-space">
    <w:name w:val="apple-converted-space"/>
    <w:basedOn w:val="VarsaylanParagrafYazTipi"/>
    <w:rsid w:val="009F79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89198">
      <w:bodyDiv w:val="1"/>
      <w:marLeft w:val="0"/>
      <w:marRight w:val="0"/>
      <w:marTop w:val="0"/>
      <w:marBottom w:val="0"/>
      <w:divBdr>
        <w:top w:val="none" w:sz="0" w:space="0" w:color="auto"/>
        <w:left w:val="none" w:sz="0" w:space="0" w:color="auto"/>
        <w:bottom w:val="none" w:sz="0" w:space="0" w:color="auto"/>
        <w:right w:val="none" w:sz="0" w:space="0" w:color="auto"/>
      </w:divBdr>
      <w:divsChild>
        <w:div w:id="1471092446">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Görünüş">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Berrin</dc:creator>
  <cp:keywords/>
  <dc:description/>
  <cp:lastModifiedBy>NT</cp:lastModifiedBy>
  <cp:revision>3</cp:revision>
  <dcterms:created xsi:type="dcterms:W3CDTF">2016-06-01T09:04:00Z</dcterms:created>
  <dcterms:modified xsi:type="dcterms:W3CDTF">2016-06-17T16:04:00Z</dcterms:modified>
</cp:coreProperties>
</file>